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FC" w:rsidRDefault="001265FC" w:rsidP="00285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3736F" w:rsidRDefault="00CB7D1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3.95pt;margin-top:34.6pt;width:516.75pt;height:655.5pt;z-index:25165926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36F" w:rsidRP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63736F">
                    <w:rPr>
                      <w:rFonts w:ascii="Times New Roman" w:hAnsi="Times New Roman" w:cs="Times New Roman"/>
                    </w:rPr>
                    <w:t>Муниципальное казенное дошкольное образовательное учреждение</w:t>
                  </w:r>
                </w:p>
                <w:p w:rsidR="0063736F" w:rsidRP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63736F">
                    <w:rPr>
                      <w:rFonts w:ascii="Times New Roman" w:hAnsi="Times New Roman" w:cs="Times New Roman"/>
                    </w:rPr>
                    <w:t xml:space="preserve">«Детский сад № 3 </w:t>
                  </w:r>
                  <w:proofErr w:type="spellStart"/>
                  <w:r w:rsidRPr="0063736F">
                    <w:rPr>
                      <w:rFonts w:ascii="Times New Roman" w:hAnsi="Times New Roman" w:cs="Times New Roman"/>
                    </w:rPr>
                    <w:t>общеразвивающего</w:t>
                  </w:r>
                  <w:proofErr w:type="spellEnd"/>
                  <w:r w:rsidRPr="0063736F">
                    <w:rPr>
                      <w:rFonts w:ascii="Times New Roman" w:hAnsi="Times New Roman" w:cs="Times New Roman"/>
                    </w:rPr>
                    <w:t xml:space="preserve"> вида»</w:t>
                  </w:r>
                </w:p>
                <w:p w:rsidR="0063736F" w:rsidRP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3736F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63736F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gramStart"/>
                  <w:r w:rsidRPr="0063736F">
                    <w:rPr>
                      <w:rFonts w:ascii="Times New Roman" w:hAnsi="Times New Roman" w:cs="Times New Roman"/>
                    </w:rPr>
                    <w:t>Чугуевка</w:t>
                  </w:r>
                  <w:proofErr w:type="gramEnd"/>
                  <w:r w:rsidRPr="0063736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36F">
                    <w:rPr>
                      <w:rFonts w:ascii="Times New Roman" w:hAnsi="Times New Roman" w:cs="Times New Roman"/>
                    </w:rPr>
                    <w:t>Чугуевского</w:t>
                  </w:r>
                  <w:proofErr w:type="spellEnd"/>
                  <w:r w:rsidRPr="0063736F">
                    <w:rPr>
                      <w:rFonts w:ascii="Times New Roman" w:hAnsi="Times New Roman" w:cs="Times New Roman"/>
                    </w:rPr>
                    <w:t xml:space="preserve"> района Приморского края</w:t>
                  </w:r>
                </w:p>
                <w:p w:rsidR="0063736F" w:rsidRDefault="0063736F"/>
                <w:p w:rsidR="0063736F" w:rsidRDefault="0063736F"/>
                <w:p w:rsidR="0063736F" w:rsidRDefault="0063736F"/>
                <w:p w:rsidR="0063736F" w:rsidRDefault="0063736F"/>
                <w:p w:rsidR="0063736F" w:rsidRDefault="0063736F"/>
                <w:p w:rsidR="0063736F" w:rsidRDefault="00CB7D18">
                  <w:r w:rsidRPr="00CB7D1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71.4pt;height:83.4pt" fillcolor="#548dd4 [1951]">
                        <v:shadow color="#868686"/>
                        <v:textpath style="font-family:&quot;Arial Black&quot;;v-text-kern:t" trim="t" fitpath="t" string="Что такое&#10; детский проект"/>
                      </v:shape>
                    </w:pict>
                  </w: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составила воспитатель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>Панковецкая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 Е. В.</w:t>
                  </w:r>
                </w:p>
                <w:p w:rsidR="007850F1" w:rsidRDefault="007850F1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63736F" w:rsidRDefault="0063736F"/>
              </w:txbxContent>
            </v:textbox>
          </v:shape>
        </w:pict>
      </w:r>
      <w:r w:rsidR="0063736F"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1265FC" w:rsidRPr="001265FC" w:rsidRDefault="001265FC" w:rsidP="001265FC">
      <w:pPr>
        <w:spacing w:after="0" w:line="240" w:lineRule="auto"/>
        <w:ind w:left="142" w:right="140" w:firstLine="42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265FC">
        <w:rPr>
          <w:rFonts w:ascii="Times New Roman" w:hAnsi="Times New Roman" w:cs="Times New Roman"/>
          <w:b/>
          <w:sz w:val="36"/>
          <w:szCs w:val="36"/>
        </w:rPr>
        <w:lastRenderedPageBreak/>
        <w:t>Что такое детский проект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 младенчества ребенок является первооткрывателем и исследователем окружа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щего мира: он тянется, берет, ощупывает, рассматривает, пробует на вкус и про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ность, т.е. изучает. Для него все интересно, все впервые. Непередаваемы эмоци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нальные проявления ребенка: радость и трепет, удивления и восторг, переживания и разочарования, смех и слезы. Здесь к месту упомянуть Аристотеля, который считал, что познание начинается с удивления.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С пятилетнего возраста познавательная активность ребенка возрастает, его познав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тельные интересы распространяются на все и всех в его окружении. Малыш все 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ще задает вопросы: Почему? Где? Зачем? Кто? Как? Вот где необходима мудрость, находчивость и терпение взрослых.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Как считают психологи наряду с репродуктивной деятельностью (действий по 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разцу), у детей возникает способность обнаруживать проблему, ставить задачу, пл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нировать свои действия, оценивать свою умелость или неумелость и находить то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ное, а иногда и вполне нетривиальное решение. Важно отметить, что и творческое мышление лежит в зоне ближайшего развития детей дошкольного возраста. При этом решение задач включает в себя и детское проектирование, в котором в качестве решения вводится новая норма: именно в ходе такой работы с детьми формируется способность ребенка оценивать результативность предпринятых действий, что явл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ется ростком рефлексии, т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 готовит ребенка к учебной деятельности.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Так что же такое - «проектирование», о котором так много говорят в последнее вр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мя? С точки зрения дошкольного образования – это комплексная деятельность, уч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стники которой автоматически осваивают новые понятия и представления о разли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ных сферах жизни: производственных, личных, социально-политических. Другими словами это – разнообразная (интегрированная) деятельность по достижению опр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деленной цели. Проектирование отличается от решения проблемы (теоретическое, мысленное проектирование) тем, что в результате его предполагается продукт пр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ектной деятельности и его дальнейшее использование. Например, проведение с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мейного детского праздника, где в результате совместных (взрослых и детей) обс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ждений:  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продумываются шаги по достижению цели;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определяются сроки и состав участников и приглашенных;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намечается содержание (поиск информации) и фиксируется план-сценарий    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 проведения;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распределяются обязанности и роли каждого;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составляется список и приобретается все необходимое.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Это так называемый подготовительный этап. Далее наступает этап реализации, к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гда планируются гости, кто что оформляет, разучивают, репетируют и многое др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гое. Презентацией продукта совместной деятельности является сам детский праз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ник, после которого, останется много неизгладимых впечатлений от совместной деятельности и ощущений, что удалось лучше, а что не очень хорошо, и что надо сделать в следующий раз иначе, чтобы получилось отлично.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Количество участников проекта может изменяться, возраст их не ограничен, могут вноситься коррективы, каждый выполняет только то, что может и хочет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делать, взрослые не делают ничего такого, с чем дети могу справиться сами.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прогрессивного педагога ХХ столетия, основоположника «педагогики делания» Джона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Дьюи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– ребенок это солнце вокруг которого вращается все.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 Одно из центральных понятий педагогики Дж.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Дьюи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— опыт, который, 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определяе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как способность человека предвидеть результаты своей деятельности в интелле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туальной, нравственной и социальной сферах. Опыт немыслим без активности ли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ности и всегда эмоционален, поэтому процесс развития ребенка возможен лишь как деятельность, которая формирует личный опыт. Формирование мышления такого типа, в основе которого лежит личный опыт, должно составлять главную цель во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питания и обучения.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 Дж.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Дьюи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доказывал, что ребенок прочно усваивает лишь то, что познается через его самостоятельную деятельность и требует определенных познавательных и пра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тических усилий, то, что ребенок умеет применять в жизни. Исследователь  считал, что в организации обучения следует исходить из четырех инстинктов ребенка: и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стинкта делания, исследовательского, художественного и социального инстинктов. Ребенок не должен «набиваться как гусь знаниями», а должен как в жизни «разв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вать инициативу, творчество, участие».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 Ученик, философ и коллега 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Дж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Дьюи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профессор У.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Килпатрик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под проектом по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разумевает всякую деятельность детей, которая ими выбрана свободно и поэтому выполняется охотно, «от всего сердца». Ребенку может принести пользу только та деятельность, которая выполняется с большим увлечением. Поэтому достоинство всякого проекта определяется степенью заинтересованности, степенью сердечного увлечения ребенка при выполнении поставленной цели.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Килпатрик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утверждает, что в основе проектного обучения лежит решение пробл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мы, и лишь когда ставится цель и есть стремление разрешить ее, проблема стан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вится проектом.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 Отечественный ученый педагог-психолог Н.Н.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Подъяков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определил два типа де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ской активности: 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собственную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, полностью определяемую самим малышом, вызва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ную его внутренним состоянием и 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стимулируемую взрослым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В проектировании очень важно соблюдать необходимый баланс между развитием стимулируемым действиями взрослого, и саморазвитием, обусловленным собстве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ной активностью ребенка. Этот баланс строится на оптимальном соотношении реб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нок – взрослый или на соучастии в деятельности на партнерских правах.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 Следуя принципам отечественных ученых и педагогов практиков, следует отметить, что детское проектирование может быть 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успешным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если соблюдаются следующие условия: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• учет интересов ребенка,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• деятельность без принуждения «от всего сердца»,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• тематика (проблема) из близкого окружения и адекватна возрасту,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• предоставление самостоятельности и поддержка детской инициативы,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 • совместное 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 поэтапное достижение цели.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Ребенок еще мал и не может самостоятельно сформулировать проблему, в этом ему помогают взрослые. В каком поле их искать? В практике дошкольной педагогики условно выделяются четыре группы проблем: семья, природа, рукотворный мир, общество и его культурные ценности. Темами совместного проектирования могут быть: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альбомы с рисунками, фотографиями и рассказов на темы: «Мой любимый бр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тик», «Как мы отдыхали на даче», «На выставке цветов», «Домашние любимцы», «Путешествие на море», и др., которые можно часто рассматривать, показывать родственникам и друзьям.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сочинение «Сказки нашего дома», составление карты своего района или города с описанием, рисунками и фотографиями достопримечательностей;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изготовление макета по русским сказкам.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выставки «Умелые руки», «Красивое - своими руками», «Открытки к празднику», «Детская мода», «Путешествие в страну бабочек» и др.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В часы семейного досуга можно организовать: «Устройство зимнего сада», «Оформление детской комнаты», «Кулинарное шоу», «Домашний концерт», «К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кольный театр», «Чемпионат по шашкам», «День здоровья» и др.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Во всех дошкольных учреждениях, наряду с объяснительно-иллюстративным мет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дом обучения, воспитатели, узкие специалисты и педагоги дополнительного образ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вания используют методы проблемного обучения. Однако такой подход носит фрагментарный, эпизодический характер и поэтому-то взаимосвязь между раздел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ми программы не дает такой результативности в развитии познавательных,  творч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ских способностей детей и их коммуникативных навыков, как взаимопроникновение этих разделов друг в друга, или же, иначе говоря, их </w:t>
      </w:r>
      <w:r w:rsidRPr="007850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интеграция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Интегрированный метод обучения является для дошкольных учреждений своего 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да инновационным. Он направлен на развитие личности ребенка, его познавател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ных и творческих способностей.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Интегрированное обучение базируется на положениях системного подхода о нео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ходимости формирования у дошкольников системных знаний, о том, что только в таком качестве они приобретают личностно-значимый характер и эффективны в развитии и воспитании ребенка.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Вариативность   использования интегрированного метода обучения довольно мн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гообразна: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Полная интеграция (экологическое воспитание с худ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итературой, ИЗО, муз. во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питанием, физ. развитием);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Частичная интеграция (интеграция худ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итературы и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- Интеграция дополнительного образования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образовательного пр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цесса;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- Интеграция разнообразных видов искусств внутри художественно –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эстетичесог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направления;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Интеграция на основе единого проекта, в основе которого лежит проблема.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И именно интеграция на основе единого проекта представляет особый интерес.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– это цель, принятая и освоенная детьми, актуальная для них, это детская самодеятельность, конкретное практическое творческое дело, поэтапное движение к цели, это – метод педагогически организованного освоения ребенком окружающей среды. Ведущими педагогами, психологами доказано, что проектно-исследовательский метод в обучении дошкольников является подготовительным этапом для дальнейшей его реализации в работе учителя начальной школы.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Уникальным средством обеспечения сотрудничества, сотворчества детей и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взрослых, способом реализации личностно-ориентированного подхода к образов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нию является технология проектирования и использование метода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проектов в ДОУ с интеграцией в различных образовательных областях.  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Один из принципов проектирования, так же как и интеграции является - определ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ние соотношения знакомого и нового материала. </w:t>
      </w:r>
      <w:r w:rsidRPr="007850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 проектов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– в свою очередь, как инновационная педагогическая технология, ориентируется не на интеграцию фактических знаний, а на их применение и приобретение новых.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 – (лат.) «выброшенный вперёд», «выступающий», «бросающийся в глаза»,  то есть прототип, некий прообраз какого-либо объекта, вида деятельности. Суть «метода проектов» в образовании состоит в такой организации образовательного 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процесса, при которой обучающиеся приобретают знания и умения, опыт творч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 – проектов, имеющих не только познавательную, но и прагматичную це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ность.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«Все, что я познаю, я знаю, для чего мне это надо и где и как я могу эти знания применить» - вот основной тезис современного понимания метода проектов, кот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рый привлекает многие образовательные системы, стремящиеся найти разумный б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ланс между академическими знаниями и прагматическими умениями. 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Другими сл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вами, проектный метод это интегрированная деятельность детей, в результате кот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рой предполагается получение определенного продукта и его дальнейшее использ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вание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Метод проектов -  как один из методов интегрированного обучения дошкольников, основывается на интересах детей, дает возможность воспитывать “деятеля”, а не “исполнителя”, развивать волевые качества личности, навыки партнерского взаим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действия. При этом сохранять для детей форму занимательной, увлекательной игры.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Темы проектов могут быть самыми различными – как более конкретными (дома, игрушки, транспорт и др.), так и достаточно абстрактными (дружба, мои права, пр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вращения), как более близкими практическому опыту детей (животные, посуда, з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ма и др.), так и удалёнными (космос, Олимпийские игры, море и др.).</w:t>
      </w:r>
      <w:proofErr w:type="gram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Тема проекта может быть определена по инициативе детей (что они хотят узнать, что их интер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сует), или по инициативе воспитателя (что воспитатели считают важным для разв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тия ребёнка). Если тема инициируется взрослыми, то подбирается соответствующая возрасту мотивацию (иллюстрации, книги, предметы по теме, сюрпризные моменты, специально подобранные истории и т. п.).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 Изучив методическую литературу, и познакомившись с опытом работы педагогич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ских коллективов других дошкольных учреждений, можно убедиться в эффективн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сти использования «метода проектов» в обучении и воспитании детей дошкольного возраста. </w:t>
      </w:r>
      <w:proofErr w:type="gram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Он даёт возможность ребёнку экспериментировать, синтезировать пол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ченные знания, развивать творческие способности и коммуникативные навыки, тв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рить и исследовать вместе с воспитателями и родителями, что позволяет ему успе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но адаптироваться к ситуации школьного</w:t>
      </w:r>
      <w:proofErr w:type="gramEnd"/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обучения и окружающему миру.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Работая по методу проектов, можно сделать следующие выводы: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Метод проектов как один из методов интегрированного обучения дошкольников, основывается на интересах детей. Метод предполагает самостоятельную активность воспитанников детского сада. Только действуя самостоятельно, дети учатся разн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ми способами находить информацию об интересующем их предмете или явлении и использовать эти знания для создания новых объектов деятельности.  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Использование метода проектов в работе с дошкольниками способствует повыш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нию самооценки ребенка. Участвуя в проекте, ребенок ощущает себя значимым в группе сверстников, видит свой вклад в общее дело, радуется своим успехам. Метод проекта способствует развитию благоприятных межличностных отношений в гру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пе детей.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Педагоги дошкольного учреждения освоили идеи и методы проектной деятельн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сти, могут использовать данную технологию в работе с детьми.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-  Изменится стиль общения взрослого с ребенком.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Родители станут активными участниками образовательного процесса. Взаимоде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ствие с семьей позволит добиться наибольших результатов в работе с дошкольник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ми.</w:t>
      </w:r>
    </w:p>
    <w:p w:rsidR="007850F1" w:rsidRDefault="007850F1" w:rsidP="007850F1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850F1" w:rsidRDefault="007850F1" w:rsidP="007850F1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850F1" w:rsidRDefault="007850F1" w:rsidP="007850F1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850F1" w:rsidRDefault="007850F1" w:rsidP="007850F1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СПИСОК ЛИТЕРАТУРЫ: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Безрукова В.С. Интеграционные процессы в педагогической теории и практике. Екатеринбург, 1994.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Н.Е.,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А.Н. Проектная деятельность дошкольников. Пособие для п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дагогов дошкольных учреждений. – М.: Мозаика-Синтез, 2008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Евдокимова Е. Проект как мотивация к познанию // Дошкольное воспитание, N 3, 2003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50F1">
        <w:rPr>
          <w:rFonts w:ascii="Times New Roman" w:hAnsi="Times New Roman" w:cs="Times New Roman"/>
          <w:sz w:val="28"/>
          <w:szCs w:val="28"/>
          <w:lang w:eastAsia="ru-RU"/>
        </w:rPr>
        <w:t>Морозова Л.Д. Педагогическое проектирование в ДОУ: от теории к практике, 2006</w:t>
      </w:r>
    </w:p>
    <w:p w:rsidR="001265FC" w:rsidRPr="007850F1" w:rsidRDefault="001265FC" w:rsidP="007850F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Солодянкина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 О.В. Система проектирования в дошкольном учреждении: Методич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50F1">
        <w:rPr>
          <w:rFonts w:ascii="Times New Roman" w:hAnsi="Times New Roman" w:cs="Times New Roman"/>
          <w:sz w:val="28"/>
          <w:szCs w:val="28"/>
          <w:lang w:eastAsia="ru-RU"/>
        </w:rPr>
        <w:t xml:space="preserve">ское пособие. – М.: </w:t>
      </w:r>
      <w:proofErr w:type="spellStart"/>
      <w:r w:rsidRPr="007850F1">
        <w:rPr>
          <w:rFonts w:ascii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7850F1">
        <w:rPr>
          <w:rFonts w:ascii="Times New Roman" w:hAnsi="Times New Roman" w:cs="Times New Roman"/>
          <w:sz w:val="28"/>
          <w:szCs w:val="28"/>
          <w:lang w:eastAsia="ru-RU"/>
        </w:rPr>
        <w:t>, 2010.</w:t>
      </w:r>
    </w:p>
    <w:p w:rsidR="001265FC" w:rsidRDefault="001265FC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 w:type="page"/>
      </w:r>
    </w:p>
    <w:p w:rsidR="0063736F" w:rsidRDefault="00CB7D1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oval id="_x0000_s1026" style="position:absolute;margin-left:-2.05pt;margin-top:8.2pt;width:528.75pt;height:748.1pt;z-index:251658240" fillcolor="white [3201]" strokecolor="red" strokeweight="6pt">
            <v:fill color2="#e5b8b7 [1301]" focusposition="1" focussize="" focus="100%" type="gradient"/>
            <v:stroke linestyle="thickBetweenThin"/>
            <v:shadow on="t" type="perspective" color="#622423 [1605]" opacity=".5" offset="1pt" offset2="-3pt"/>
            <v:textbox>
              <w:txbxContent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P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63736F">
                    <w:rPr>
                      <w:rFonts w:ascii="Times New Roman" w:hAnsi="Times New Roman" w:cs="Times New Roman"/>
                    </w:rPr>
                    <w:t>Муниципальное казенное дошкольное образовательное учреждение</w:t>
                  </w:r>
                </w:p>
                <w:p w:rsidR="0063736F" w:rsidRP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63736F">
                    <w:rPr>
                      <w:rFonts w:ascii="Times New Roman" w:hAnsi="Times New Roman" w:cs="Times New Roman"/>
                    </w:rPr>
                    <w:t xml:space="preserve">«Детский сад № 3 </w:t>
                  </w:r>
                  <w:proofErr w:type="spellStart"/>
                  <w:r w:rsidRPr="0063736F">
                    <w:rPr>
                      <w:rFonts w:ascii="Times New Roman" w:hAnsi="Times New Roman" w:cs="Times New Roman"/>
                    </w:rPr>
                    <w:t>общеразвивающего</w:t>
                  </w:r>
                  <w:proofErr w:type="spellEnd"/>
                  <w:r w:rsidRPr="0063736F">
                    <w:rPr>
                      <w:rFonts w:ascii="Times New Roman" w:hAnsi="Times New Roman" w:cs="Times New Roman"/>
                    </w:rPr>
                    <w:t xml:space="preserve"> вида»</w:t>
                  </w:r>
                </w:p>
                <w:p w:rsidR="0063736F" w:rsidRP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3736F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63736F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gramStart"/>
                  <w:r w:rsidRPr="0063736F">
                    <w:rPr>
                      <w:rFonts w:ascii="Times New Roman" w:hAnsi="Times New Roman" w:cs="Times New Roman"/>
                    </w:rPr>
                    <w:t>Чугуевка</w:t>
                  </w:r>
                  <w:proofErr w:type="gramEnd"/>
                  <w:r w:rsidRPr="0063736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36F">
                    <w:rPr>
                      <w:rFonts w:ascii="Times New Roman" w:hAnsi="Times New Roman" w:cs="Times New Roman"/>
                    </w:rPr>
                    <w:t>Чугуевского</w:t>
                  </w:r>
                  <w:proofErr w:type="spellEnd"/>
                  <w:r w:rsidRPr="0063736F">
                    <w:rPr>
                      <w:rFonts w:ascii="Times New Roman" w:hAnsi="Times New Roman" w:cs="Times New Roman"/>
                    </w:rPr>
                    <w:t xml:space="preserve"> района Приморского края</w:t>
                  </w:r>
                </w:p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  <w:r w:rsidRPr="0063736F"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  <w:t xml:space="preserve">Задачи обучения </w:t>
                  </w: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  <w:r w:rsidRPr="0063736F"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  <w:t xml:space="preserve">проектной </w:t>
                  </w: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  <w:r w:rsidRPr="0063736F"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  <w:t>деятельности</w:t>
                  </w: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</w:p>
                <w:p w:rsidR="0063736F" w:rsidRDefault="0063736F" w:rsidP="0063736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составила воспитатель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>Панковецкая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 Е. В.</w:t>
                  </w:r>
                </w:p>
                <w:p w:rsidR="0063736F" w:rsidRDefault="0063736F"/>
              </w:txbxContent>
            </v:textbox>
          </v:oval>
        </w:pict>
      </w: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36F" w:rsidRDefault="0063736F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5AA8" w:rsidRPr="0063736F" w:rsidRDefault="00285AA8" w:rsidP="0063736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Задачи обучения проектной деятельности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Младший дошкольный возраст: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- Вхождение детей в проблемную и игровую ситуацию (ведущая роль педагога)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- Активизацию желания искать пути разрешения проблемной ситуации (вместе с п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дагогом)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- Формирование начальных предпосылок исследовательской деятельности (практ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ческие опыты)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Старший дошкольный возраст: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- Формирование предпосылок поисковой деятельности, интеллектуальной иници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тивы,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- Развитие умения определять возможные методы решения проблемы с помощью взрослого, а затем и самостоятельно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- Формирование умение использовать данные методы, способствующие решению поставленной задачи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- Развитие желания пользоваться специальной терминологией, ведение констру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тивной беседы в процессе совместной исследовательской деятельности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Цели: формировать представление, развивать творческий потенциал, повышать э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фективность, самооценку</w:t>
      </w:r>
    </w:p>
    <w:p w:rsidR="00285AA8" w:rsidRPr="0063736F" w:rsidRDefault="00285AA8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sz w:val="28"/>
          <w:szCs w:val="28"/>
          <w:lang w:eastAsia="ru-RU"/>
        </w:rPr>
        <w:t>Задачи: формировать, способствовать, содействовать, развивать творческую акти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3736F">
        <w:rPr>
          <w:rFonts w:ascii="Times New Roman" w:hAnsi="Times New Roman" w:cs="Times New Roman"/>
          <w:sz w:val="28"/>
          <w:szCs w:val="28"/>
          <w:lang w:eastAsia="ru-RU"/>
        </w:rPr>
        <w:t>ность, формировать положительный образ себя и своей семьи.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Задачи обучения: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color w:val="898989"/>
          <w:sz w:val="28"/>
          <w:szCs w:val="28"/>
          <w:lang w:eastAsia="ru-RU"/>
        </w:rPr>
        <w:t> 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пробудить интерес к будущему проекту;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приобщать ребят к процессу познания нового;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формировать различные представления;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побуждать детей к совместной исследовательской деятельности.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color w:val="898989"/>
          <w:sz w:val="28"/>
          <w:szCs w:val="28"/>
          <w:lang w:eastAsia="ru-RU"/>
        </w:rPr>
        <w:t> 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Развитие психических процессов: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color w:val="898989"/>
          <w:sz w:val="28"/>
          <w:szCs w:val="28"/>
          <w:lang w:eastAsia="ru-RU"/>
        </w:rPr>
        <w:t> 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создание эмоциональной заинтересованности;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познание новых предметов и действий с ними;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развитие воображения и мышления;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развитие речи.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color w:val="898989"/>
          <w:sz w:val="28"/>
          <w:szCs w:val="28"/>
          <w:lang w:eastAsia="ru-RU"/>
        </w:rPr>
        <w:t> 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Развитие умений и навыков исследования и экспериментирования: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color w:val="898989"/>
          <w:sz w:val="28"/>
          <w:szCs w:val="28"/>
          <w:lang w:eastAsia="ru-RU"/>
        </w:rPr>
        <w:t> 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осмысление цели;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color w:val="898989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овладение разными способами ее достижения;</w:t>
      </w:r>
    </w:p>
    <w:p w:rsidR="00A119BD" w:rsidRPr="0063736F" w:rsidRDefault="00A119BD" w:rsidP="006373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способность предполагать результат. В процессе работы над проектами дети ста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р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шего дошкольного возраста учатся самопознанию и </w:t>
      </w:r>
      <w:proofErr w:type="gramStart"/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умению</w:t>
      </w:r>
      <w:proofErr w:type="gramEnd"/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верно оценить свою р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боту, учатся разным способам общения, развивают свою речь (Ребята учатся сист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матизировать накопленные знания, экспериментировать на практике и в уме, план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и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ровать свою деятельность поэтапно, логически мыслить Дети приобщаются к иску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с</w:t>
      </w:r>
      <w:r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ству, овладевают различными видами художественного мастерства, учатся давать эстетическую оценку</w:t>
      </w:r>
      <w:r w:rsidR="0063736F" w:rsidRPr="0063736F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63736F" w:rsidRDefault="0063736F" w:rsidP="00285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36F" w:rsidRDefault="00CB7D18" w:rsidP="00285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0" type="#_x0000_t64" style="position:absolute;left:0;text-align:left;margin-left:-107.8pt;margin-top:106.95pt;width:736.5pt;height:556.5pt;rotation:90;z-index:251660288" adj="1577,9845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850F1" w:rsidRPr="0063736F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63736F">
                    <w:rPr>
                      <w:rFonts w:ascii="Times New Roman" w:hAnsi="Times New Roman" w:cs="Times New Roman"/>
                    </w:rPr>
                    <w:t>Муниципальное казенное дошкольное образовательное учреждение</w:t>
                  </w:r>
                </w:p>
                <w:p w:rsidR="007850F1" w:rsidRPr="0063736F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63736F">
                    <w:rPr>
                      <w:rFonts w:ascii="Times New Roman" w:hAnsi="Times New Roman" w:cs="Times New Roman"/>
                    </w:rPr>
                    <w:t xml:space="preserve">«Детский сад № 3 </w:t>
                  </w:r>
                  <w:proofErr w:type="spellStart"/>
                  <w:r w:rsidRPr="0063736F">
                    <w:rPr>
                      <w:rFonts w:ascii="Times New Roman" w:hAnsi="Times New Roman" w:cs="Times New Roman"/>
                    </w:rPr>
                    <w:t>общеразвивающего</w:t>
                  </w:r>
                  <w:proofErr w:type="spellEnd"/>
                  <w:r w:rsidRPr="0063736F">
                    <w:rPr>
                      <w:rFonts w:ascii="Times New Roman" w:hAnsi="Times New Roman" w:cs="Times New Roman"/>
                    </w:rPr>
                    <w:t xml:space="preserve"> вида»</w:t>
                  </w:r>
                </w:p>
                <w:p w:rsidR="007850F1" w:rsidRPr="0063736F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3736F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63736F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gramStart"/>
                  <w:r w:rsidRPr="0063736F">
                    <w:rPr>
                      <w:rFonts w:ascii="Times New Roman" w:hAnsi="Times New Roman" w:cs="Times New Roman"/>
                    </w:rPr>
                    <w:t>Чугуевка</w:t>
                  </w:r>
                  <w:proofErr w:type="gramEnd"/>
                  <w:r w:rsidRPr="0063736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736F">
                    <w:rPr>
                      <w:rFonts w:ascii="Times New Roman" w:hAnsi="Times New Roman" w:cs="Times New Roman"/>
                    </w:rPr>
                    <w:t>Чугуевского</w:t>
                  </w:r>
                  <w:proofErr w:type="spellEnd"/>
                  <w:r w:rsidRPr="0063736F">
                    <w:rPr>
                      <w:rFonts w:ascii="Times New Roman" w:hAnsi="Times New Roman" w:cs="Times New Roman"/>
                    </w:rPr>
                    <w:t xml:space="preserve"> района Приморского края</w:t>
                  </w:r>
                </w:p>
                <w:p w:rsidR="007850F1" w:rsidRDefault="007850F1" w:rsidP="007850F1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7850F1" w:rsidRDefault="00CB7D18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  <w:r w:rsidRPr="00CB7D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pict>
                      <v:shape id="_x0000_i1028" type="#_x0000_t136" style="width:405pt;height:92.4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Структура детского проекта."/>
                      </v:shape>
                    </w:pict>
                  </w: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составила воспитатель </w:t>
                  </w: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>Панковецкая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 Е. В.</w:t>
                  </w:r>
                </w:p>
                <w:p w:rsidR="007850F1" w:rsidRDefault="007850F1" w:rsidP="007850F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  <w:p w:rsidR="007850F1" w:rsidRDefault="007850F1"/>
              </w:txbxContent>
            </v:textbox>
          </v:shape>
        </w:pict>
      </w:r>
    </w:p>
    <w:p w:rsidR="007850F1" w:rsidRDefault="007850F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85AA8" w:rsidRPr="007850F1" w:rsidRDefault="00285AA8" w:rsidP="007850F1">
      <w:pPr>
        <w:pStyle w:val="a5"/>
        <w:rPr>
          <w:rFonts w:ascii="Times New Roman" w:hAnsi="Times New Roman" w:cs="Times New Roman"/>
          <w:lang w:eastAsia="ru-RU"/>
        </w:rPr>
      </w:pPr>
      <w:r w:rsidRPr="007850F1">
        <w:rPr>
          <w:rFonts w:ascii="Times New Roman" w:hAnsi="Times New Roman" w:cs="Times New Roman"/>
          <w:lang w:eastAsia="ru-RU"/>
        </w:rPr>
        <w:lastRenderedPageBreak/>
        <w:t>Классификация детских проектов.</w:t>
      </w:r>
    </w:p>
    <w:tbl>
      <w:tblPr>
        <w:tblW w:w="10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7"/>
        <w:gridCol w:w="3396"/>
        <w:gridCol w:w="3457"/>
      </w:tblGrid>
      <w:tr w:rsidR="00285AA8" w:rsidRPr="007850F1" w:rsidTr="00A119BD">
        <w:trPr>
          <w:trHeight w:val="1231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По срокам реализации: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По количеству и составу учас</w:t>
            </w:r>
            <w:r w:rsidRPr="007850F1">
              <w:rPr>
                <w:rFonts w:ascii="Times New Roman" w:hAnsi="Times New Roman" w:cs="Times New Roman"/>
                <w:lang w:eastAsia="ru-RU"/>
              </w:rPr>
              <w:t>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ников: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По целям и содержанию: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85AA8" w:rsidRPr="007850F1" w:rsidRDefault="00285AA8" w:rsidP="007850F1">
      <w:pPr>
        <w:pStyle w:val="a5"/>
        <w:rPr>
          <w:rFonts w:ascii="Times New Roman" w:hAnsi="Times New Roman" w:cs="Times New Roman"/>
          <w:lang w:eastAsia="ru-RU"/>
        </w:rPr>
      </w:pPr>
    </w:p>
    <w:p w:rsidR="00285AA8" w:rsidRPr="007850F1" w:rsidRDefault="00285AA8" w:rsidP="007850F1">
      <w:pPr>
        <w:pStyle w:val="a5"/>
        <w:rPr>
          <w:rFonts w:ascii="Times New Roman" w:hAnsi="Times New Roman" w:cs="Times New Roman"/>
          <w:lang w:eastAsia="ru-RU"/>
        </w:rPr>
      </w:pPr>
      <w:r w:rsidRPr="007850F1">
        <w:rPr>
          <w:rFonts w:ascii="Times New Roman" w:hAnsi="Times New Roman" w:cs="Times New Roman"/>
          <w:lang w:eastAsia="ru-RU"/>
        </w:rPr>
        <w:t>Структура детского проекта.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1"/>
        <w:gridCol w:w="3819"/>
        <w:gridCol w:w="3885"/>
      </w:tblGrid>
      <w:tr w:rsidR="00285AA8" w:rsidRPr="007850F1" w:rsidTr="00A119BD"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Этап проекта.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Деятельность педагога.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Деятельность детей.</w:t>
            </w:r>
          </w:p>
        </w:tc>
      </w:tr>
      <w:tr w:rsidR="00285AA8" w:rsidRPr="007850F1" w:rsidTr="00A119BD"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Первый – постановка проблемы (</w:t>
            </w:r>
            <w:proofErr w:type="spellStart"/>
            <w:r w:rsidRPr="007850F1">
              <w:rPr>
                <w:rFonts w:ascii="Times New Roman" w:hAnsi="Times New Roman" w:cs="Times New Roman"/>
                <w:lang w:eastAsia="ru-RU"/>
              </w:rPr>
              <w:t>Целеполаг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ние</w:t>
            </w:r>
            <w:proofErr w:type="spellEnd"/>
            <w:r w:rsidRPr="007850F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Формулирует проблему (цель) 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д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новременно определяет продукт проекта.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Входят в проблему.</w:t>
            </w:r>
          </w:p>
        </w:tc>
      </w:tr>
      <w:tr w:rsidR="00285AA8" w:rsidRPr="007850F1" w:rsidTr="00A119BD"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Второй – обсуждение проблемы, принятие задач, планирование деятельности.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Вводит в игровую (сюжетную) с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туацию. Совместное составление плана: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-к кому обратиться за помощью;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-в каких источниках можно найти информацию;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-какие предметы использовать;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Вживаются в игровую ситуацию. Принимают задачи. Объединяются в рабочие группы (если есть необх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димость). Распределяют обязанн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сти. Совместное составление плана.</w:t>
            </w:r>
          </w:p>
        </w:tc>
      </w:tr>
      <w:tr w:rsidR="00285AA8" w:rsidRPr="007850F1" w:rsidTr="00A119BD"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Третий – реализация проекта.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Помогает в решении задач. Напра</w:t>
            </w:r>
            <w:r w:rsidRPr="007850F1">
              <w:rPr>
                <w:rFonts w:ascii="Times New Roman" w:hAnsi="Times New Roman" w:cs="Times New Roman"/>
                <w:lang w:eastAsia="ru-RU"/>
              </w:rPr>
              <w:t>в</w:t>
            </w:r>
            <w:r w:rsidRPr="007850F1">
              <w:rPr>
                <w:rFonts w:ascii="Times New Roman" w:hAnsi="Times New Roman" w:cs="Times New Roman"/>
                <w:lang w:eastAsia="ru-RU"/>
              </w:rPr>
              <w:t>ляет на поиск решений, на экспер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ментирование, продуктивную, и</w:t>
            </w:r>
            <w:r w:rsidRPr="007850F1">
              <w:rPr>
                <w:rFonts w:ascii="Times New Roman" w:hAnsi="Times New Roman" w:cs="Times New Roman"/>
                <w:lang w:eastAsia="ru-RU"/>
              </w:rPr>
              <w:t>с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следовательскую деятельность.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Оказывает практическую помощь.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Ищут решение задачи. Выбирают необходимые материалы для эксп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риментирования и продуктивной деятельности.</w:t>
            </w:r>
          </w:p>
        </w:tc>
      </w:tr>
      <w:tr w:rsidR="00285AA8" w:rsidRPr="007850F1" w:rsidTr="00A119BD"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Четвертый – презент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ция.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Готовится к презентации, проводит ее.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Продукт деятельности готовят к пр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зентации. Представляют продукт деятельности.</w:t>
            </w:r>
          </w:p>
        </w:tc>
      </w:tr>
      <w:tr w:rsidR="00285AA8" w:rsidRPr="007850F1" w:rsidTr="00A119BD"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Пяты</w:t>
            </w:r>
            <w:proofErr w:type="gramStart"/>
            <w:r w:rsidRPr="007850F1">
              <w:rPr>
                <w:rFonts w:ascii="Times New Roman" w:hAnsi="Times New Roman" w:cs="Times New Roman"/>
                <w:lang w:eastAsia="ru-RU"/>
              </w:rPr>
              <w:t>й-</w:t>
            </w:r>
            <w:proofErr w:type="gramEnd"/>
            <w:r w:rsidRPr="007850F1">
              <w:rPr>
                <w:rFonts w:ascii="Times New Roman" w:hAnsi="Times New Roman" w:cs="Times New Roman"/>
                <w:lang w:eastAsia="ru-RU"/>
              </w:rPr>
              <w:t xml:space="preserve"> подведение итогов.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Выявление причин успехов и 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удач.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Создает ситуацию необходимости поиска новой информации.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Принимают новую проблему и гот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вятся к поиску новой информации</w:t>
            </w:r>
          </w:p>
        </w:tc>
      </w:tr>
    </w:tbl>
    <w:p w:rsidR="00A119BD" w:rsidRPr="007850F1" w:rsidRDefault="00A119BD" w:rsidP="007850F1">
      <w:pPr>
        <w:pStyle w:val="a5"/>
        <w:rPr>
          <w:rFonts w:ascii="Times New Roman" w:hAnsi="Times New Roman" w:cs="Times New Roman"/>
          <w:lang w:eastAsia="ru-RU"/>
        </w:rPr>
      </w:pPr>
      <w:r w:rsidRPr="007850F1">
        <w:rPr>
          <w:rFonts w:ascii="Times New Roman" w:hAnsi="Times New Roman" w:cs="Times New Roman"/>
          <w:lang w:eastAsia="ru-RU"/>
        </w:rPr>
        <w:t>Примерное распределение совместных проектных действий взрослых и детей</w:t>
      </w:r>
    </w:p>
    <w:p w:rsidR="00A119BD" w:rsidRPr="007850F1" w:rsidRDefault="00A119BD" w:rsidP="007850F1">
      <w:pPr>
        <w:pStyle w:val="a5"/>
        <w:rPr>
          <w:rFonts w:ascii="Times New Roman" w:hAnsi="Times New Roman" w:cs="Times New Roman"/>
          <w:lang w:eastAsia="ru-RU"/>
        </w:rPr>
      </w:pPr>
      <w:r w:rsidRPr="007850F1">
        <w:rPr>
          <w:rFonts w:ascii="Times New Roman" w:hAnsi="Times New Roman" w:cs="Times New Roman"/>
          <w:lang w:eastAsia="ru-RU"/>
        </w:rPr>
        <w:t>на этапах проектирования: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4452"/>
        <w:gridCol w:w="3627"/>
      </w:tblGrid>
      <w:tr w:rsidR="00A119BD" w:rsidRPr="007850F1" w:rsidTr="0096702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bookmarkStart w:id="0" w:name="1"/>
            <w:bookmarkStart w:id="1" w:name="7d75555ea31f1e0754ab7ba8d099afe3fbc644f6"/>
            <w:bookmarkEnd w:id="0"/>
            <w:bookmarkEnd w:id="1"/>
            <w:r w:rsidRPr="007850F1">
              <w:rPr>
                <w:rFonts w:ascii="Times New Roman" w:hAnsi="Times New Roman" w:cs="Times New Roman"/>
                <w:lang w:eastAsia="ru-RU"/>
              </w:rPr>
              <w:t>Этапы проектной деятельности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Действия взрослых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Деятельность детей</w:t>
            </w:r>
          </w:p>
        </w:tc>
      </w:tr>
      <w:tr w:rsidR="00A119BD" w:rsidRPr="007850F1" w:rsidTr="0096702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Подготовительный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Формулируют проблемы, определяют темы, цели (зачем?) и сроки. Планируют предстоящие дела и определяют средс</w:t>
            </w:r>
            <w:r w:rsidRPr="007850F1">
              <w:rPr>
                <w:rFonts w:ascii="Times New Roman" w:hAnsi="Times New Roman" w:cs="Times New Roman"/>
                <w:lang w:eastAsia="ru-RU"/>
              </w:rPr>
              <w:t>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ва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Принимают участие в обсужд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нии проблемы, плана предсто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я</w:t>
            </w:r>
            <w:r w:rsidRPr="007850F1">
              <w:rPr>
                <w:rFonts w:ascii="Times New Roman" w:hAnsi="Times New Roman" w:cs="Times New Roman"/>
                <w:lang w:eastAsia="ru-RU"/>
              </w:rPr>
              <w:t>щих дел, определении средств реализации</w:t>
            </w:r>
          </w:p>
        </w:tc>
      </w:tr>
      <w:tr w:rsidR="00A119BD" w:rsidRPr="007850F1" w:rsidTr="0096702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Аналитический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Проводят совместный поиск информ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ции в литературе, Интернете, обращаю</w:t>
            </w:r>
            <w:r w:rsidRPr="007850F1">
              <w:rPr>
                <w:rFonts w:ascii="Times New Roman" w:hAnsi="Times New Roman" w:cs="Times New Roman"/>
                <w:lang w:eastAsia="ru-RU"/>
              </w:rPr>
              <w:t>т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ся за помощью к специалистам.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Анализируют, дискутируют, предлагают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выбор модели-аналога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Составляют алгоритм действий, распр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деляют обязанности и поручения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Организуют совместный поиск информации.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Задают вопросы взрослым и с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мостоятельно ищут ответы.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Отстаивают свои позиции в ди</w:t>
            </w:r>
            <w:r w:rsidRPr="007850F1">
              <w:rPr>
                <w:rFonts w:ascii="Times New Roman" w:hAnsi="Times New Roman" w:cs="Times New Roman"/>
                <w:lang w:eastAsia="ru-RU"/>
              </w:rPr>
              <w:t>с</w:t>
            </w:r>
            <w:r w:rsidRPr="007850F1">
              <w:rPr>
                <w:rFonts w:ascii="Times New Roman" w:hAnsi="Times New Roman" w:cs="Times New Roman"/>
                <w:lang w:eastAsia="ru-RU"/>
              </w:rPr>
              <w:t>куссии, принимают поручения,                               договариваются с другими участниками прое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к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тирования</w:t>
            </w:r>
          </w:p>
        </w:tc>
      </w:tr>
      <w:tr w:rsidR="00A119BD" w:rsidRPr="007850F1" w:rsidTr="0096702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Основной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Привлекают детей к достижению нам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ченного плана по заранее разработанн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му алгоритму.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850F1">
              <w:rPr>
                <w:rFonts w:ascii="Times New Roman" w:hAnsi="Times New Roman" w:cs="Times New Roman"/>
                <w:lang w:eastAsia="ru-RU"/>
              </w:rPr>
              <w:t>Реализуют основные совместные дейс</w:t>
            </w:r>
            <w:r w:rsidRPr="007850F1">
              <w:rPr>
                <w:rFonts w:ascii="Times New Roman" w:hAnsi="Times New Roman" w:cs="Times New Roman"/>
                <w:lang w:eastAsia="ru-RU"/>
              </w:rPr>
              <w:t>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вия (экскурсия, поход в библиотеку, чтение литературы, разучивание, ра</w:t>
            </w:r>
            <w:r w:rsidRPr="007850F1">
              <w:rPr>
                <w:rFonts w:ascii="Times New Roman" w:hAnsi="Times New Roman" w:cs="Times New Roman"/>
                <w:lang w:eastAsia="ru-RU"/>
              </w:rPr>
              <w:t>с</w:t>
            </w:r>
            <w:r w:rsidRPr="007850F1">
              <w:rPr>
                <w:rFonts w:ascii="Times New Roman" w:hAnsi="Times New Roman" w:cs="Times New Roman"/>
                <w:lang w:eastAsia="ru-RU"/>
              </w:rPr>
              <w:t xml:space="preserve">сматривание, сравнение, согласование, экспериментирование, приобретение, </w:t>
            </w:r>
            <w:r w:rsidRPr="007850F1">
              <w:rPr>
                <w:rFonts w:ascii="Times New Roman" w:hAnsi="Times New Roman" w:cs="Times New Roman"/>
                <w:lang w:eastAsia="ru-RU"/>
              </w:rPr>
              <w:lastRenderedPageBreak/>
              <w:t>оформление, изготовление, беседы, 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б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суждения, корректировка, доработка и др.</w:t>
            </w:r>
            <w:proofErr w:type="gramEnd"/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 xml:space="preserve">Готовят сюрпризы и призы </w:t>
            </w:r>
            <w:proofErr w:type="gramStart"/>
            <w:r w:rsidRPr="007850F1">
              <w:rPr>
                <w:rFonts w:ascii="Times New Roman" w:hAnsi="Times New Roman" w:cs="Times New Roman"/>
                <w:lang w:eastAsia="ru-RU"/>
              </w:rPr>
              <w:t>в тайне</w:t>
            </w:r>
            <w:proofErr w:type="gramEnd"/>
            <w:r w:rsidRPr="007850F1">
              <w:rPr>
                <w:rFonts w:ascii="Times New Roman" w:hAnsi="Times New Roman" w:cs="Times New Roman"/>
                <w:lang w:eastAsia="ru-RU"/>
              </w:rPr>
              <w:t xml:space="preserve"> от других, проводят совместные и индив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дуальные репетиции.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lastRenderedPageBreak/>
              <w:t>Участвуют в экскурсии, походе в библиотеку, чтении литерат</w:t>
            </w:r>
            <w:r w:rsidRPr="007850F1">
              <w:rPr>
                <w:rFonts w:ascii="Times New Roman" w:hAnsi="Times New Roman" w:cs="Times New Roman"/>
                <w:lang w:eastAsia="ru-RU"/>
              </w:rPr>
              <w:t>у</w:t>
            </w:r>
            <w:r w:rsidRPr="007850F1">
              <w:rPr>
                <w:rFonts w:ascii="Times New Roman" w:hAnsi="Times New Roman" w:cs="Times New Roman"/>
                <w:lang w:eastAsia="ru-RU"/>
              </w:rPr>
              <w:t>ры, беседах, обсуждениях.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Готовят сюрпризы, обращаются за помощью тогда, когда нево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з</w:t>
            </w:r>
            <w:r w:rsidRPr="007850F1">
              <w:rPr>
                <w:rFonts w:ascii="Times New Roman" w:hAnsi="Times New Roman" w:cs="Times New Roman"/>
                <w:lang w:eastAsia="ru-RU"/>
              </w:rPr>
              <w:t>можно сделать самостоятельно что-либо</w:t>
            </w:r>
          </w:p>
        </w:tc>
      </w:tr>
      <w:tr w:rsidR="00A119BD" w:rsidRPr="007850F1" w:rsidTr="0096702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119BD" w:rsidRPr="007850F1" w:rsidTr="0096702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Презентационный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 обусловленный срок участвует в пре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д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ставлении (участникам проекта или го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с</w:t>
            </w:r>
            <w:r w:rsidRPr="007850F1">
              <w:rPr>
                <w:rFonts w:ascii="Times New Roman" w:hAnsi="Times New Roman" w:cs="Times New Roman"/>
                <w:lang w:eastAsia="ru-RU"/>
              </w:rPr>
              <w:t>тям) продукта проектной деятельности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 xml:space="preserve">Наряду </w:t>
            </w:r>
            <w:proofErr w:type="gramStart"/>
            <w:r w:rsidRPr="007850F1">
              <w:rPr>
                <w:rFonts w:ascii="Times New Roman" w:hAnsi="Times New Roman" w:cs="Times New Roman"/>
                <w:lang w:eastAsia="ru-RU"/>
              </w:rPr>
              <w:t>со</w:t>
            </w:r>
            <w:proofErr w:type="gramEnd"/>
            <w:r w:rsidRPr="007850F1">
              <w:rPr>
                <w:rFonts w:ascii="Times New Roman" w:hAnsi="Times New Roman" w:cs="Times New Roman"/>
                <w:lang w:eastAsia="ru-RU"/>
              </w:rPr>
              <w:t xml:space="preserve"> взрослыми участвуют в представлении (участникам проекта и гостям) продукта пр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ектной деятельности на равных</w:t>
            </w:r>
          </w:p>
        </w:tc>
      </w:tr>
      <w:tr w:rsidR="00A119BD" w:rsidRPr="007850F1" w:rsidTr="00967028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Рефлексивный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Задает вопросы: Что получилось? Пол</w:t>
            </w:r>
            <w:r w:rsidRPr="007850F1">
              <w:rPr>
                <w:rFonts w:ascii="Times New Roman" w:hAnsi="Times New Roman" w:cs="Times New Roman"/>
                <w:lang w:eastAsia="ru-RU"/>
              </w:rPr>
              <w:t>у</w:t>
            </w:r>
            <w:r w:rsidRPr="007850F1">
              <w:rPr>
                <w:rFonts w:ascii="Times New Roman" w:hAnsi="Times New Roman" w:cs="Times New Roman"/>
                <w:lang w:eastAsia="ru-RU"/>
              </w:rPr>
              <w:t>чилось ли то, что хотелось? Узнали ли мы что-нибудь новое? Что нас удивило и порадовало? Что нам понравилось больше всего? Что нужно изменить в следующий раз? И др.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Отвечают на вопросы и задают их.</w:t>
            </w:r>
          </w:p>
          <w:p w:rsidR="00A119BD" w:rsidRPr="007850F1" w:rsidRDefault="00A119BD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Намечают темы следующих проектов</w:t>
            </w:r>
          </w:p>
        </w:tc>
      </w:tr>
    </w:tbl>
    <w:p w:rsidR="00A119BD" w:rsidRPr="007850F1" w:rsidRDefault="00A119BD" w:rsidP="007850F1">
      <w:pPr>
        <w:pStyle w:val="a5"/>
        <w:rPr>
          <w:rFonts w:ascii="Times New Roman" w:hAnsi="Times New Roman" w:cs="Times New Roman"/>
          <w:b/>
          <w:bCs/>
          <w:lang w:eastAsia="ru-RU"/>
        </w:rPr>
      </w:pPr>
    </w:p>
    <w:p w:rsidR="00285AA8" w:rsidRPr="007850F1" w:rsidRDefault="00285AA8" w:rsidP="007850F1">
      <w:pPr>
        <w:pStyle w:val="a5"/>
        <w:rPr>
          <w:rFonts w:ascii="Times New Roman" w:hAnsi="Times New Roman" w:cs="Times New Roman"/>
          <w:lang w:eastAsia="ru-RU"/>
        </w:rPr>
      </w:pPr>
      <w:r w:rsidRPr="007850F1">
        <w:rPr>
          <w:rFonts w:ascii="Times New Roman" w:hAnsi="Times New Roman" w:cs="Times New Roman"/>
          <w:b/>
          <w:bCs/>
          <w:lang w:eastAsia="ru-RU"/>
        </w:rPr>
        <w:t>Возрастные особенности планирования проектной деятельности в дошкольном учреждении.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9"/>
        <w:gridCol w:w="4339"/>
        <w:gridCol w:w="3777"/>
      </w:tblGrid>
      <w:tr w:rsidR="00285AA8" w:rsidRPr="007850F1" w:rsidTr="00285AA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Уровни развития </w:t>
            </w:r>
            <w:proofErr w:type="gramStart"/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проектной</w:t>
            </w:r>
            <w:proofErr w:type="gramEnd"/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деят</w:t>
            </w:r>
            <w:proofErr w:type="spellEnd"/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Возрастные особенности</w:t>
            </w:r>
            <w:proofErr w:type="gramStart"/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.</w:t>
            </w:r>
            <w:proofErr w:type="gramEnd"/>
          </w:p>
        </w:tc>
        <w:tc>
          <w:tcPr>
            <w:tcW w:w="6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Алгоритм деятельности взро</w:t>
            </w: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с</w:t>
            </w: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лых.</w:t>
            </w:r>
          </w:p>
        </w:tc>
      </w:tr>
      <w:tr w:rsidR="00285AA8" w:rsidRPr="007850F1" w:rsidTr="00285AA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Подражательно-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исполнительский уровень.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(с3,5 – 4 до 5 лет)</w:t>
            </w:r>
          </w:p>
        </w:tc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Отсутствие жизненного опыта, недост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точный уровень развития интеллектуал</w:t>
            </w:r>
            <w:r w:rsidRPr="007850F1">
              <w:rPr>
                <w:rFonts w:ascii="Times New Roman" w:hAnsi="Times New Roman" w:cs="Times New Roman"/>
                <w:lang w:eastAsia="ru-RU"/>
              </w:rPr>
              <w:t>ь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но-творческих способностей не позвол</w:t>
            </w:r>
            <w:r w:rsidRPr="007850F1">
              <w:rPr>
                <w:rFonts w:ascii="Times New Roman" w:hAnsi="Times New Roman" w:cs="Times New Roman"/>
                <w:lang w:eastAsia="ru-RU"/>
              </w:rPr>
              <w:t>я</w:t>
            </w:r>
            <w:r w:rsidRPr="007850F1">
              <w:rPr>
                <w:rFonts w:ascii="Times New Roman" w:hAnsi="Times New Roman" w:cs="Times New Roman"/>
                <w:lang w:eastAsia="ru-RU"/>
              </w:rPr>
              <w:t>ет ребенку в полной мере проявить сам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стоятельность в выборе проблемы и её решении – активная роль принадлежит взрослому. Внимательное отношение к потребностям детей, к их интересам п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могает достаточно легко определить пр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блему, «заказываемую» детьми. Таким образом, </w:t>
            </w: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ребенок среднего дошкольного возраста выступает в качестве заказч</w:t>
            </w: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ка проекта</w:t>
            </w:r>
            <w:r w:rsidRPr="007850F1">
              <w:rPr>
                <w:rFonts w:ascii="Times New Roman" w:hAnsi="Times New Roman" w:cs="Times New Roman"/>
                <w:lang w:eastAsia="ru-RU"/>
              </w:rPr>
              <w:t>, а его осуществление прои</w:t>
            </w:r>
            <w:r w:rsidRPr="007850F1">
              <w:rPr>
                <w:rFonts w:ascii="Times New Roman" w:hAnsi="Times New Roman" w:cs="Times New Roman"/>
                <w:lang w:eastAsia="ru-RU"/>
              </w:rPr>
              <w:t>с</w:t>
            </w:r>
            <w:r w:rsidRPr="007850F1">
              <w:rPr>
                <w:rFonts w:ascii="Times New Roman" w:hAnsi="Times New Roman" w:cs="Times New Roman"/>
                <w:lang w:eastAsia="ru-RU"/>
              </w:rPr>
              <w:t>ходит на подражательно-исполнительском уровне. Как показывает практика, дети с желанием и интересом выполняют задания, предлагаемые взрослым. Этот интерес обусловлен тем, что эти задания удовлетворяют потре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б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ностям ребенка, помогают реализовать себя в активной деятельности. Кроме 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го, ребенка увлекает сам процесс совм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стной деятельности с взрослым.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Участие в проекте на «вторых ролях», действия по прямому предложению взрослого или путем подражания ему не противоречат природе маленького ребе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ка: в этом возрасте еще сильны как п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требность установить и сохранить пол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жительное отношение к взрослому, так и подражательность.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Первый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интригующее начало, определение проблемы, отвеча</w:t>
            </w:r>
            <w:r w:rsidRPr="007850F1">
              <w:rPr>
                <w:rFonts w:ascii="Times New Roman" w:hAnsi="Times New Roman" w:cs="Times New Roman"/>
                <w:lang w:eastAsia="ru-RU"/>
              </w:rPr>
              <w:t>ю</w:t>
            </w:r>
            <w:r w:rsidRPr="007850F1">
              <w:rPr>
                <w:rFonts w:ascii="Times New Roman" w:hAnsi="Times New Roman" w:cs="Times New Roman"/>
                <w:lang w:eastAsia="ru-RU"/>
              </w:rPr>
              <w:t>щей потребностям детей.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Второй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постановка цели пр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екта, его мотивация.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Третий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привлечение детей к участию в планировании деятел</w:t>
            </w:r>
            <w:r w:rsidRPr="007850F1">
              <w:rPr>
                <w:rFonts w:ascii="Times New Roman" w:hAnsi="Times New Roman" w:cs="Times New Roman"/>
                <w:lang w:eastAsia="ru-RU"/>
              </w:rPr>
              <w:t>ь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ности и реализации намеченного плана.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Четвертый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совместное дв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жение взрослого и детей к резул</w:t>
            </w:r>
            <w:r w:rsidRPr="007850F1">
              <w:rPr>
                <w:rFonts w:ascii="Times New Roman" w:hAnsi="Times New Roman" w:cs="Times New Roman"/>
                <w:lang w:eastAsia="ru-RU"/>
              </w:rPr>
              <w:t>ь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тату.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Пятый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совместный анализ выполнения проекта, переживание результата.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Первые попытки детей самосто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я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тельно решить проблему необход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мо замечать и поощрять, например: «Ты быстро придумал!», «Хорошо, что ты вовремя пришел на п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мощь!». Это помогает ребенку п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нять, что он делает правильно, а где допускает ошибки.</w:t>
            </w:r>
          </w:p>
        </w:tc>
      </w:tr>
      <w:tr w:rsidR="00285AA8" w:rsidRPr="007850F1" w:rsidTr="00285AA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Развивающий ур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вень проектиров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ния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(конец 5 года – 7 лет)</w:t>
            </w:r>
          </w:p>
        </w:tc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 xml:space="preserve">Прежде </w:t>
            </w:r>
            <w:proofErr w:type="gramStart"/>
            <w:r w:rsidRPr="007850F1">
              <w:rPr>
                <w:rFonts w:ascii="Times New Roman" w:hAnsi="Times New Roman" w:cs="Times New Roman"/>
                <w:lang w:eastAsia="ru-RU"/>
              </w:rPr>
              <w:t>всего</w:t>
            </w:r>
            <w:proofErr w:type="gramEnd"/>
            <w:r w:rsidRPr="007850F1">
              <w:rPr>
                <w:rFonts w:ascii="Times New Roman" w:hAnsi="Times New Roman" w:cs="Times New Roman"/>
                <w:lang w:eastAsia="ru-RU"/>
              </w:rPr>
              <w:t xml:space="preserve"> это опыт общения со све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р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стниками, опыт совместных переживаний (общие радости, заботы, огорчения). Это также опыт разнообразной совместной деятельности, требующей от детей ум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ния согласовывать свои действия, оказ</w:t>
            </w:r>
            <w:r w:rsidRPr="007850F1">
              <w:rPr>
                <w:rFonts w:ascii="Times New Roman" w:hAnsi="Times New Roman" w:cs="Times New Roman"/>
                <w:lang w:eastAsia="ru-RU"/>
              </w:rPr>
              <w:t>ы</w:t>
            </w:r>
            <w:r w:rsidRPr="007850F1">
              <w:rPr>
                <w:rFonts w:ascii="Times New Roman" w:hAnsi="Times New Roman" w:cs="Times New Roman"/>
                <w:lang w:eastAsia="ru-RU"/>
              </w:rPr>
              <w:lastRenderedPageBreak/>
              <w:t>вать друг другу помощь. В этом возрасте продолжает развиваться самостоятел</w:t>
            </w:r>
            <w:r w:rsidRPr="007850F1">
              <w:rPr>
                <w:rFonts w:ascii="Times New Roman" w:hAnsi="Times New Roman" w:cs="Times New Roman"/>
                <w:lang w:eastAsia="ru-RU"/>
              </w:rPr>
              <w:t>ь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ность, ребенок уже способен сдерживать свои импульсивные побуждения, терп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ливо выслушивать взрослого сверстн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ков. Иными становятся отношения с взрослыми: дошкольник реже обращае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т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ся к ним с просьбами, активнее организ</w:t>
            </w:r>
            <w:r w:rsidRPr="007850F1">
              <w:rPr>
                <w:rFonts w:ascii="Times New Roman" w:hAnsi="Times New Roman" w:cs="Times New Roman"/>
                <w:lang w:eastAsia="ru-RU"/>
              </w:rPr>
              <w:t>у</w:t>
            </w:r>
            <w:r w:rsidRPr="007850F1">
              <w:rPr>
                <w:rFonts w:ascii="Times New Roman" w:hAnsi="Times New Roman" w:cs="Times New Roman"/>
                <w:lang w:eastAsia="ru-RU"/>
              </w:rPr>
              <w:t>ет совместную деятельность со сверстн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ками. Развиваются самоконтроль и сам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оценка – дети способны достаточно аде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к</w:t>
            </w:r>
            <w:r w:rsidRPr="007850F1">
              <w:rPr>
                <w:rFonts w:ascii="Times New Roman" w:hAnsi="Times New Roman" w:cs="Times New Roman"/>
                <w:lang w:eastAsia="ru-RU"/>
              </w:rPr>
              <w:t>ватно оценивать как собственные п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ступки, так и поступки сверстников.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В этом возрасте активно развивается проектная деятельность дошкольников. Они принимают проблему, уточняют цель, способны выбрать необходимые средства для достижения результата де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я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тельности. Более того, не только проя</w:t>
            </w:r>
            <w:r w:rsidRPr="007850F1">
              <w:rPr>
                <w:rFonts w:ascii="Times New Roman" w:hAnsi="Times New Roman" w:cs="Times New Roman"/>
                <w:lang w:eastAsia="ru-RU"/>
              </w:rPr>
              <w:t>в</w:t>
            </w:r>
            <w:r w:rsidRPr="007850F1">
              <w:rPr>
                <w:rFonts w:ascii="Times New Roman" w:hAnsi="Times New Roman" w:cs="Times New Roman"/>
                <w:lang w:eastAsia="ru-RU"/>
              </w:rPr>
              <w:t>ляют готовность участвовать в проектах, предложенных взрослыми, но и сам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стоятельно находят проблемы, явля</w:t>
            </w:r>
            <w:r w:rsidRPr="007850F1">
              <w:rPr>
                <w:rFonts w:ascii="Times New Roman" w:hAnsi="Times New Roman" w:cs="Times New Roman"/>
                <w:lang w:eastAsia="ru-RU"/>
              </w:rPr>
              <w:t>ю</w:t>
            </w:r>
            <w:r w:rsidRPr="007850F1">
              <w:rPr>
                <w:rFonts w:ascii="Times New Roman" w:hAnsi="Times New Roman" w:cs="Times New Roman"/>
                <w:lang w:eastAsia="ru-RU"/>
              </w:rPr>
              <w:t>щиеся отправной точкой творческих, а также исследовательских, приключенч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ских, опытно-ориентированных прое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к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тов.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Первый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выделение (взрослым или детьми) проблемы, отвечающей потребностям детей или обеих ст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рон.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Второй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совместное опред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ление цели проекта, мотива пре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д</w:t>
            </w:r>
            <w:r w:rsidRPr="007850F1">
              <w:rPr>
                <w:rFonts w:ascii="Times New Roman" w:hAnsi="Times New Roman" w:cs="Times New Roman"/>
                <w:lang w:eastAsia="ru-RU"/>
              </w:rPr>
              <w:lastRenderedPageBreak/>
              <w:t>стоящей деятельности, прогнозир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вание результата.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Третий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планирование де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я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тельности детьми при незначител</w:t>
            </w:r>
            <w:r w:rsidRPr="007850F1">
              <w:rPr>
                <w:rFonts w:ascii="Times New Roman" w:hAnsi="Times New Roman" w:cs="Times New Roman"/>
                <w:lang w:eastAsia="ru-RU"/>
              </w:rPr>
              <w:t>ь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ной помощи взрослого; определ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ние средств реализации проекта.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Четвертый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выполнение детьми проекта; дифференцирова</w:t>
            </w:r>
            <w:r w:rsidRPr="007850F1">
              <w:rPr>
                <w:rFonts w:ascii="Times New Roman" w:hAnsi="Times New Roman" w:cs="Times New Roman"/>
                <w:lang w:eastAsia="ru-RU"/>
              </w:rPr>
              <w:t>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ная помощь взрослого.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Пятый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обсуждение результ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та: хода работы, действий каждого, выяснение причин успехов и 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удач.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Шестой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совместное опред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ление перспективы развития прое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к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та.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 xml:space="preserve">Как видно, не </w:t>
            </w:r>
            <w:proofErr w:type="gramStart"/>
            <w:r w:rsidRPr="007850F1">
              <w:rPr>
                <w:rFonts w:ascii="Times New Roman" w:hAnsi="Times New Roman" w:cs="Times New Roman"/>
                <w:lang w:eastAsia="ru-RU"/>
              </w:rPr>
              <w:t>втором</w:t>
            </w:r>
            <w:proofErr w:type="gramEnd"/>
            <w:r w:rsidRPr="007850F1">
              <w:rPr>
                <w:rFonts w:ascii="Times New Roman" w:hAnsi="Times New Roman" w:cs="Times New Roman"/>
                <w:lang w:eastAsia="ru-RU"/>
              </w:rPr>
              <w:t xml:space="preserve"> этапе акти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в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ность взрослого снижается. Он не только генерирует свои идеи, но и подключается к реализации идей детей. Очень важно, чтобы взро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с</w:t>
            </w:r>
            <w:r w:rsidRPr="007850F1">
              <w:rPr>
                <w:rFonts w:ascii="Times New Roman" w:hAnsi="Times New Roman" w:cs="Times New Roman"/>
                <w:lang w:eastAsia="ru-RU"/>
              </w:rPr>
              <w:t>лый был способен увлечься тем, чем в данный момент занят реб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нок, увлечься искренне, с полной отдачей; принять его интересы, ж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лания, цели и углубить их, в том числе и за счет включения в этот процесс собственных целей и задач.</w:t>
            </w:r>
          </w:p>
        </w:tc>
      </w:tr>
      <w:tr w:rsidR="00285AA8" w:rsidRPr="007850F1" w:rsidTr="00285AA8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lastRenderedPageBreak/>
              <w:t>Творческий</w:t>
            </w:r>
            <w:proofErr w:type="gramStart"/>
            <w:r w:rsidRPr="007850F1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lang w:eastAsia="ru-RU"/>
              </w:rPr>
              <w:t>(на завершении д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школьного пери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да)</w:t>
            </w:r>
          </w:p>
        </w:tc>
        <w:tc>
          <w:tcPr>
            <w:tcW w:w="6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Третий – творческий – этап развития проектной деятельн</w:t>
            </w: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b/>
                <w:bCs/>
                <w:lang w:eastAsia="ru-RU"/>
              </w:rPr>
              <w:t>сти </w:t>
            </w:r>
            <w:r w:rsidRPr="007850F1">
              <w:rPr>
                <w:rFonts w:ascii="Times New Roman" w:hAnsi="Times New Roman" w:cs="Times New Roman"/>
                <w:lang w:eastAsia="ru-RU"/>
              </w:rPr>
              <w:t>характеризуется высоким уровнем интереса детей к творческому проект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и</w:t>
            </w:r>
            <w:r w:rsidRPr="007850F1">
              <w:rPr>
                <w:rFonts w:ascii="Times New Roman" w:hAnsi="Times New Roman" w:cs="Times New Roman"/>
                <w:lang w:eastAsia="ru-RU"/>
              </w:rPr>
              <w:t>рованию, детерминированным их позн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вательным и личностным развитием. К концу шестого и на седьмом году жизни интенсивно формируются все стороны личности ребенка: нравственная, инте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л</w:t>
            </w:r>
            <w:r w:rsidRPr="007850F1">
              <w:rPr>
                <w:rFonts w:ascii="Times New Roman" w:hAnsi="Times New Roman" w:cs="Times New Roman"/>
                <w:lang w:eastAsia="ru-RU"/>
              </w:rPr>
              <w:t>лектуальная, эмоционально-волевая, де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й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ственно-практическая. Роль взрослого на этом этапе – развитие и поддержка тво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р</w:t>
            </w:r>
            <w:r w:rsidRPr="007850F1">
              <w:rPr>
                <w:rFonts w:ascii="Times New Roman" w:hAnsi="Times New Roman" w:cs="Times New Roman"/>
                <w:lang w:eastAsia="ru-RU"/>
              </w:rPr>
              <w:t>ческой активности детей, создание усл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вий, позволяющих им самостоятельно определить цели и содержание пре</w:t>
            </w:r>
            <w:r w:rsidRPr="007850F1">
              <w:rPr>
                <w:rFonts w:ascii="Times New Roman" w:hAnsi="Times New Roman" w:cs="Times New Roman"/>
                <w:lang w:eastAsia="ru-RU"/>
              </w:rPr>
              <w:t>д</w:t>
            </w:r>
            <w:r w:rsidRPr="007850F1">
              <w:rPr>
                <w:rFonts w:ascii="Times New Roman" w:hAnsi="Times New Roman" w:cs="Times New Roman"/>
                <w:lang w:eastAsia="ru-RU"/>
              </w:rPr>
              <w:t>стоящей деятельности, выбрать способы работы над проектом и организовать ее.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Первый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постановка детей в определенные условия; выделение (взрослым или детьми) проблемы, отвечающей потребностям или д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тей, или обеих сторон.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Второй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самостоятельное о</w:t>
            </w:r>
            <w:r w:rsidRPr="007850F1">
              <w:rPr>
                <w:rFonts w:ascii="Times New Roman" w:hAnsi="Times New Roman" w:cs="Times New Roman"/>
                <w:lang w:eastAsia="ru-RU"/>
              </w:rPr>
              <w:t>п</w:t>
            </w:r>
            <w:r w:rsidRPr="007850F1">
              <w:rPr>
                <w:rFonts w:ascii="Times New Roman" w:hAnsi="Times New Roman" w:cs="Times New Roman"/>
                <w:lang w:eastAsia="ru-RU"/>
              </w:rPr>
              <w:t>ределение детьми цели проекта, м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тива предстоящей деятельности, прогнозирование результата.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Третий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планирование де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я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тельности детьми (при возможном участии взрослого как партнера); определение средств реализации проекта.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Четвертый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выполнение детьми проекта; решение творч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ских споров, достижение догов</w:t>
            </w:r>
            <w:r w:rsidRPr="007850F1">
              <w:rPr>
                <w:rFonts w:ascii="Times New Roman" w:hAnsi="Times New Roman" w:cs="Times New Roman"/>
                <w:lang w:eastAsia="ru-RU"/>
              </w:rPr>
              <w:t>о</w:t>
            </w:r>
            <w:r w:rsidRPr="007850F1">
              <w:rPr>
                <w:rFonts w:ascii="Times New Roman" w:hAnsi="Times New Roman" w:cs="Times New Roman"/>
                <w:lang w:eastAsia="ru-RU"/>
              </w:rPr>
              <w:t xml:space="preserve">ренности; </w:t>
            </w:r>
            <w:proofErr w:type="spellStart"/>
            <w:r w:rsidRPr="007850F1">
              <w:rPr>
                <w:rFonts w:ascii="Times New Roman" w:hAnsi="Times New Roman" w:cs="Times New Roman"/>
                <w:lang w:eastAsia="ru-RU"/>
              </w:rPr>
              <w:t>взаимообучение</w:t>
            </w:r>
            <w:proofErr w:type="spellEnd"/>
            <w:r w:rsidRPr="007850F1">
              <w:rPr>
                <w:rFonts w:ascii="Times New Roman" w:hAnsi="Times New Roman" w:cs="Times New Roman"/>
                <w:lang w:eastAsia="ru-RU"/>
              </w:rPr>
              <w:t>, помощь друг другу.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Пятый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обсуждение результ</w:t>
            </w:r>
            <w:r w:rsidRPr="007850F1">
              <w:rPr>
                <w:rFonts w:ascii="Times New Roman" w:hAnsi="Times New Roman" w:cs="Times New Roman"/>
                <w:lang w:eastAsia="ru-RU"/>
              </w:rPr>
              <w:t>а</w:t>
            </w:r>
            <w:r w:rsidRPr="007850F1">
              <w:rPr>
                <w:rFonts w:ascii="Times New Roman" w:hAnsi="Times New Roman" w:cs="Times New Roman"/>
                <w:lang w:eastAsia="ru-RU"/>
              </w:rPr>
              <w:t>та: хода работы, действий каждого, выяснение причин успехов и н</w:t>
            </w:r>
            <w:r w:rsidRPr="007850F1">
              <w:rPr>
                <w:rFonts w:ascii="Times New Roman" w:hAnsi="Times New Roman" w:cs="Times New Roman"/>
                <w:lang w:eastAsia="ru-RU"/>
              </w:rPr>
              <w:t>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удач.</w:t>
            </w:r>
          </w:p>
          <w:p w:rsidR="00285AA8" w:rsidRPr="007850F1" w:rsidRDefault="00285AA8" w:rsidP="007850F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7850F1">
              <w:rPr>
                <w:rFonts w:ascii="Times New Roman" w:hAnsi="Times New Roman" w:cs="Times New Roman"/>
                <w:i/>
                <w:iCs/>
                <w:lang w:eastAsia="ru-RU"/>
              </w:rPr>
              <w:t>Шестой шаг – </w:t>
            </w:r>
            <w:r w:rsidRPr="007850F1">
              <w:rPr>
                <w:rFonts w:ascii="Times New Roman" w:hAnsi="Times New Roman" w:cs="Times New Roman"/>
                <w:lang w:eastAsia="ru-RU"/>
              </w:rPr>
              <w:t>определение пе</w:t>
            </w:r>
            <w:r w:rsidRPr="007850F1">
              <w:rPr>
                <w:rFonts w:ascii="Times New Roman" w:hAnsi="Times New Roman" w:cs="Times New Roman"/>
                <w:lang w:eastAsia="ru-RU"/>
              </w:rPr>
              <w:t>р</w:t>
            </w:r>
            <w:r w:rsidRPr="007850F1">
              <w:rPr>
                <w:rFonts w:ascii="Times New Roman" w:hAnsi="Times New Roman" w:cs="Times New Roman"/>
                <w:lang w:eastAsia="ru-RU"/>
              </w:rPr>
              <w:t>спективы развития опыта.</w:t>
            </w:r>
          </w:p>
        </w:tc>
      </w:tr>
    </w:tbl>
    <w:p w:rsidR="00C21E1E" w:rsidRPr="007850F1" w:rsidRDefault="00C21E1E" w:rsidP="007850F1">
      <w:pPr>
        <w:pStyle w:val="a5"/>
        <w:rPr>
          <w:rFonts w:ascii="Times New Roman" w:hAnsi="Times New Roman" w:cs="Times New Roman"/>
        </w:rPr>
      </w:pPr>
    </w:p>
    <w:p w:rsidR="00C21E1E" w:rsidRPr="007850F1" w:rsidRDefault="00C21E1E" w:rsidP="007850F1">
      <w:pPr>
        <w:pStyle w:val="a5"/>
        <w:rPr>
          <w:rFonts w:ascii="Times New Roman" w:hAnsi="Times New Roman" w:cs="Times New Roman"/>
        </w:rPr>
      </w:pPr>
    </w:p>
    <w:p w:rsidR="00C21E1E" w:rsidRDefault="00C21E1E" w:rsidP="00C21E1E"/>
    <w:sectPr w:rsidR="00C21E1E" w:rsidSect="00A119BD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F6530"/>
    <w:multiLevelType w:val="multilevel"/>
    <w:tmpl w:val="41F8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74121"/>
    <w:multiLevelType w:val="multilevel"/>
    <w:tmpl w:val="C15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92FEB"/>
    <w:multiLevelType w:val="multilevel"/>
    <w:tmpl w:val="F84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85AA8"/>
    <w:rsid w:val="001265FC"/>
    <w:rsid w:val="002257D2"/>
    <w:rsid w:val="00285AA8"/>
    <w:rsid w:val="002F2ECC"/>
    <w:rsid w:val="00631598"/>
    <w:rsid w:val="0063736F"/>
    <w:rsid w:val="00705A8E"/>
    <w:rsid w:val="00711F51"/>
    <w:rsid w:val="007850F1"/>
    <w:rsid w:val="009506A6"/>
    <w:rsid w:val="00A119BD"/>
    <w:rsid w:val="00C21E1E"/>
    <w:rsid w:val="00CB7D18"/>
    <w:rsid w:val="00E7106E"/>
    <w:rsid w:val="00EB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</w:style>
  <w:style w:type="paragraph" w:styleId="2">
    <w:name w:val="heading 2"/>
    <w:basedOn w:val="a"/>
    <w:link w:val="20"/>
    <w:uiPriority w:val="9"/>
    <w:qFormat/>
    <w:rsid w:val="00C21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31">
    <w:name w:val="c31"/>
    <w:basedOn w:val="a0"/>
    <w:rsid w:val="00285AA8"/>
  </w:style>
  <w:style w:type="character" w:customStyle="1" w:styleId="c1">
    <w:name w:val="c1"/>
    <w:basedOn w:val="a0"/>
    <w:rsid w:val="00285AA8"/>
  </w:style>
  <w:style w:type="character" w:customStyle="1" w:styleId="c19">
    <w:name w:val="c19"/>
    <w:basedOn w:val="a0"/>
    <w:rsid w:val="00285AA8"/>
  </w:style>
  <w:style w:type="paragraph" w:customStyle="1" w:styleId="c4">
    <w:name w:val="c4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basedOn w:val="a0"/>
    <w:rsid w:val="00285AA8"/>
  </w:style>
  <w:style w:type="paragraph" w:customStyle="1" w:styleId="c5">
    <w:name w:val="c5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6">
    <w:name w:val="c6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8">
    <w:name w:val="c8"/>
    <w:basedOn w:val="a0"/>
    <w:rsid w:val="00285AA8"/>
  </w:style>
  <w:style w:type="character" w:customStyle="1" w:styleId="apple-converted-space">
    <w:name w:val="apple-converted-space"/>
    <w:basedOn w:val="a0"/>
    <w:rsid w:val="00285AA8"/>
  </w:style>
  <w:style w:type="paragraph" w:customStyle="1" w:styleId="c3">
    <w:name w:val="c3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1">
    <w:name w:val="c21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7">
    <w:name w:val="c27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20">
    <w:name w:val="c20"/>
    <w:basedOn w:val="a0"/>
    <w:rsid w:val="00285AA8"/>
  </w:style>
  <w:style w:type="paragraph" w:customStyle="1" w:styleId="p1">
    <w:name w:val="p1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2">
    <w:name w:val="p2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1">
    <w:name w:val="s1"/>
    <w:basedOn w:val="a0"/>
    <w:rsid w:val="00285AA8"/>
  </w:style>
  <w:style w:type="paragraph" w:customStyle="1" w:styleId="p3">
    <w:name w:val="p3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a0"/>
    <w:rsid w:val="00285AA8"/>
  </w:style>
  <w:style w:type="character" w:customStyle="1" w:styleId="s3">
    <w:name w:val="s3"/>
    <w:basedOn w:val="a0"/>
    <w:rsid w:val="00285AA8"/>
  </w:style>
  <w:style w:type="paragraph" w:customStyle="1" w:styleId="p4">
    <w:name w:val="p4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5">
    <w:name w:val="p5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6">
    <w:name w:val="p6"/>
    <w:basedOn w:val="a"/>
    <w:rsid w:val="002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4">
    <w:name w:val="s4"/>
    <w:basedOn w:val="a0"/>
    <w:rsid w:val="00285AA8"/>
  </w:style>
  <w:style w:type="character" w:customStyle="1" w:styleId="20">
    <w:name w:val="Заголовок 2 Знак"/>
    <w:basedOn w:val="a0"/>
    <w:link w:val="2"/>
    <w:uiPriority w:val="9"/>
    <w:rsid w:val="00C21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E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C21E1E"/>
    <w:rPr>
      <w:i/>
      <w:iCs/>
    </w:rPr>
  </w:style>
  <w:style w:type="paragraph" w:styleId="a4">
    <w:name w:val="Normal (Web)"/>
    <w:basedOn w:val="a"/>
    <w:uiPriority w:val="99"/>
    <w:semiHidden/>
    <w:unhideWhenUsed/>
    <w:rsid w:val="00C2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uiPriority w:val="1"/>
    <w:qFormat/>
    <w:rsid w:val="006373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2017-02-08T03:37:00Z</dcterms:created>
  <dcterms:modified xsi:type="dcterms:W3CDTF">2022-02-27T04:36:00Z</dcterms:modified>
</cp:coreProperties>
</file>