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93" w:rsidRPr="00FA6393" w:rsidRDefault="00FA6393" w:rsidP="00FA6393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A6393">
        <w:rPr>
          <w:rFonts w:ascii="Times New Roman" w:hAnsi="Times New Roman" w:cs="Times New Roman"/>
          <w:color w:val="FF0000"/>
          <w:sz w:val="40"/>
          <w:szCs w:val="40"/>
        </w:rPr>
        <w:t>Картотека</w:t>
      </w:r>
    </w:p>
    <w:p w:rsidR="00FA6393" w:rsidRPr="00FA6393" w:rsidRDefault="00FA6393" w:rsidP="00FA6393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A6393">
        <w:rPr>
          <w:rFonts w:ascii="Times New Roman" w:hAnsi="Times New Roman" w:cs="Times New Roman"/>
          <w:color w:val="FF0000"/>
          <w:sz w:val="40"/>
          <w:szCs w:val="40"/>
        </w:rPr>
        <w:t>стихотворений по правилам дорожного движения</w:t>
      </w:r>
    </w:p>
    <w:p w:rsidR="00FA6393" w:rsidRP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2932430</wp:posOffset>
            </wp:positionV>
            <wp:extent cx="2830830" cy="3139440"/>
            <wp:effectExtent l="19050" t="0" r="7620" b="0"/>
            <wp:wrapThrough wrapText="bothSides">
              <wp:wrapPolygon edited="0">
                <wp:start x="-145" y="0"/>
                <wp:lineTo x="-145" y="21495"/>
                <wp:lineTo x="21658" y="21495"/>
                <wp:lineTo x="21658" y="0"/>
                <wp:lineTo x="-145" y="0"/>
              </wp:wrapPolygon>
            </wp:wrapThrough>
            <wp:docPr id="18" name="Рисунок 18" descr="https://catherineasquithgallery.com/uploads/posts/2021-03/1614798221_193-p-fon-dlya-pdd-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atherineasquithgallery.com/uploads/posts/2021-03/1614798221_193-p-fon-dlya-pdd-2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027" r="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393">
        <w:rPr>
          <w:rFonts w:ascii="Times New Roman" w:hAnsi="Times New Roman" w:cs="Times New Roman"/>
          <w:sz w:val="28"/>
          <w:szCs w:val="28"/>
        </w:rPr>
        <w:t>Красным глазом светофор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а меня смотрел в упор.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Я стоял и 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 ждал,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Потому что точно знал: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Если красный свет горит,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Пешеход всегда стоит.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Если видишь красный свет,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Это значит – хода нет!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Мимо ехали машины,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И шуршали тихо шины.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Ехал трактор, дребезжал,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Самосвал за ним бежал,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Длинный-длинный лесовоз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о дороге бревна вез.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Желтый свет горит под красным: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Все равно идти опасно!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Транспорт начал тормозить,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Чтобы путь освободить.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Загорелся желтый свет –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Никому дороги нет.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Пешеходы не идут,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И машины тоже ждут!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Светофор моргнул и – раз!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Он зажег зеленый глаз!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Полосатый переход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Пешеходов разных ждет: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Идет с коляской мама,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Идет с собачкой дама,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Несет малыш игрушку,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Старик ведет старушку,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Две девочки идут,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Машины смирно ждут.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Зеленый свет горит,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Как будто говорит: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lastRenderedPageBreak/>
        <w:t xml:space="preserve">- Пожалуйста, идите,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Но только не бегите!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А если на дорожке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авоет неотложка,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Ее вы пропустите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И лишь потом идите!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Зеленый – безопасный,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Зато опасен красный.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Зеленый – мы идем,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А желтый с красным – ждем! </w:t>
      </w:r>
      <w:r w:rsidRPr="00FA6393">
        <w:rPr>
          <w:rFonts w:ascii="Times New Roman" w:hAnsi="Times New Roman" w:cs="Times New Roman"/>
          <w:sz w:val="28"/>
          <w:szCs w:val="28"/>
        </w:rPr>
        <w:br/>
      </w:r>
    </w:p>
    <w:p w:rsidR="00FA6393" w:rsidRP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3772535</wp:posOffset>
            </wp:positionH>
            <wp:positionV relativeFrom="paragraph">
              <wp:posOffset>1437640</wp:posOffset>
            </wp:positionV>
            <wp:extent cx="2049780" cy="2773680"/>
            <wp:effectExtent l="19050" t="0" r="7620" b="0"/>
            <wp:wrapThrough wrapText="bothSides">
              <wp:wrapPolygon edited="0">
                <wp:start x="-201" y="0"/>
                <wp:lineTo x="-201" y="21511"/>
                <wp:lineTo x="21680" y="21511"/>
                <wp:lineTo x="21680" y="0"/>
                <wp:lineTo x="-201" y="0"/>
              </wp:wrapPolygon>
            </wp:wrapThrough>
            <wp:docPr id="15" name="Рисунок 15" descr="https://fsd.intolimp.org/html/2017/10/08/i_59da29c083d65/phpGBNwbU_pamyatka-po-pdd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intolimp.org/html/2017/10/08/i_59da29c083d65/phpGBNwbU_pamyatka-po-pdd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20" r="26898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7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393">
        <w:rPr>
          <w:rFonts w:ascii="Times New Roman" w:hAnsi="Times New Roman" w:cs="Times New Roman"/>
          <w:sz w:val="28"/>
          <w:szCs w:val="28"/>
        </w:rPr>
        <w:t xml:space="preserve">Это всем должно быть ясно! </w:t>
      </w:r>
      <w:r w:rsidRPr="00FA6393">
        <w:rPr>
          <w:rFonts w:ascii="Times New Roman" w:hAnsi="Times New Roman" w:cs="Times New Roman"/>
          <w:sz w:val="28"/>
          <w:szCs w:val="28"/>
        </w:rPr>
        <w:br/>
        <w:t>Даже тем, кто ходит в ясли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сем, кто в городе живет: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Переходы не рискованны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олько там, где нарисованы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Шашек белые квадраты </w:t>
      </w:r>
      <w:r w:rsidRPr="00FA6393">
        <w:rPr>
          <w:rFonts w:ascii="Times New Roman" w:hAnsi="Times New Roman" w:cs="Times New Roman"/>
          <w:sz w:val="28"/>
          <w:szCs w:val="28"/>
        </w:rPr>
        <w:br/>
        <w:t>И на стрелке "Переход".</w:t>
      </w:r>
    </w:p>
    <w:p w:rsidR="00FA6393" w:rsidRP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393" w:rsidRP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393">
        <w:rPr>
          <w:rFonts w:ascii="Times New Roman" w:hAnsi="Times New Roman" w:cs="Times New Roman"/>
          <w:sz w:val="28"/>
          <w:szCs w:val="28"/>
        </w:rPr>
        <w:t xml:space="preserve">Вместе с нами жди, дружок,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Будем осторожны.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Полосатый островок - </w:t>
      </w:r>
      <w:r w:rsidRPr="00FA6393">
        <w:rPr>
          <w:rFonts w:ascii="Times New Roman" w:hAnsi="Times New Roman" w:cs="Times New Roman"/>
          <w:sz w:val="28"/>
          <w:szCs w:val="28"/>
        </w:rPr>
        <w:br/>
        <w:t>Островок надежный!</w:t>
      </w:r>
    </w:p>
    <w:p w:rsidR="00FA6393" w:rsidRP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393">
        <w:rPr>
          <w:rFonts w:ascii="Times New Roman" w:hAnsi="Times New Roman" w:cs="Times New Roman"/>
          <w:sz w:val="28"/>
          <w:szCs w:val="28"/>
        </w:rPr>
        <w:t xml:space="preserve">На дороге целый день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Сильное движение, </w:t>
      </w:r>
      <w:r w:rsidRPr="00FA6393">
        <w:rPr>
          <w:rFonts w:ascii="Times New Roman" w:hAnsi="Times New Roman" w:cs="Times New Roman"/>
          <w:sz w:val="28"/>
          <w:szCs w:val="28"/>
        </w:rPr>
        <w:br/>
        <w:t>Не остановить поток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аже на мгновение.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Чтобы не случилось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Опасных столкновений,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Существуют Правила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Дорожного движения.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Транспорт разный на дороге: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Легковой и грузовой,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Государственный и частный,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Пассажирский городской.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</w:r>
    </w:p>
    <w:p w:rsid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393">
        <w:rPr>
          <w:rFonts w:ascii="Times New Roman" w:hAnsi="Times New Roman" w:cs="Times New Roman"/>
          <w:sz w:val="28"/>
          <w:szCs w:val="28"/>
        </w:rPr>
        <w:lastRenderedPageBreak/>
        <w:t>По проезжей части ездят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се по правой стороне,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Это Правило движенья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Действует в стране.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Пешеходы на дороге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ыли бы в опасности,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1200150</wp:posOffset>
            </wp:positionV>
            <wp:extent cx="2932430" cy="3398520"/>
            <wp:effectExtent l="19050" t="0" r="1270" b="0"/>
            <wp:wrapThrough wrapText="bothSides">
              <wp:wrapPolygon edited="0">
                <wp:start x="-140" y="0"/>
                <wp:lineTo x="-140" y="21430"/>
                <wp:lineTo x="21609" y="21430"/>
                <wp:lineTo x="21609" y="0"/>
                <wp:lineTo x="-140" y="0"/>
              </wp:wrapPolygon>
            </wp:wrapThrough>
            <wp:docPr id="4" name="Рисунок 4" descr="https://xn--9-8sbm4c.xn--p1ai/uploadedFiles/newsimages/big/s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9-8sbm4c.xn--p1ai/uploadedFiles/newsimages/big/sv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393">
        <w:rPr>
          <w:rFonts w:ascii="Times New Roman" w:hAnsi="Times New Roman" w:cs="Times New Roman"/>
          <w:sz w:val="28"/>
          <w:szCs w:val="28"/>
        </w:rPr>
        <w:t xml:space="preserve">Но для них есть тротуар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Вдоль проезжей части.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На шоссе за городом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Тротуаров нет: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 краям обочина,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А за ней кювет.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Люди на обочине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вигаться должны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Транспорту навстречу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 левой стороны.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Переход через дорогу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Мы всегда найдем: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Полосатая дорожка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Нарисована на нем.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Рядом знак дорожный ставят: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«Пешеходный переход», </w:t>
      </w:r>
      <w:r w:rsidRPr="00FA6393">
        <w:rPr>
          <w:rFonts w:ascii="Times New Roman" w:hAnsi="Times New Roman" w:cs="Times New Roman"/>
          <w:sz w:val="28"/>
          <w:szCs w:val="28"/>
        </w:rPr>
        <w:br/>
        <w:t>Здесь дорогу переходит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есь сознательный народ.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Если же под перекрестком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сть подземный переход,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 нему через дорогу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Ходит каждый пешеход.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Перекресток переехать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 дорогу перейти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Вам нельзя одновременно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Не столкнувшись на пути.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Регулирует движенье </w:t>
      </w:r>
      <w:r w:rsidRPr="00FA6393">
        <w:rPr>
          <w:rFonts w:ascii="Times New Roman" w:hAnsi="Times New Roman" w:cs="Times New Roman"/>
          <w:sz w:val="28"/>
          <w:szCs w:val="28"/>
        </w:rPr>
        <w:br/>
        <w:t>Сложное приспособленье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од названьем СВЕТОФОР.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</w:r>
    </w:p>
    <w:p w:rsid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5513070</wp:posOffset>
            </wp:positionV>
            <wp:extent cx="2646045" cy="2651760"/>
            <wp:effectExtent l="19050" t="0" r="1905" b="0"/>
            <wp:wrapThrough wrapText="bothSides">
              <wp:wrapPolygon edited="0">
                <wp:start x="-156" y="0"/>
                <wp:lineTo x="-156" y="21414"/>
                <wp:lineTo x="21616" y="21414"/>
                <wp:lineTo x="21616" y="0"/>
                <wp:lineTo x="-156" y="0"/>
              </wp:wrapPolygon>
            </wp:wrapThrough>
            <wp:docPr id="10" name="Рисунок 10" descr="https://avatars.mds.yandex.net/i?id=fcffdd2b104843f46ce888e68bb9c5fb-5575740-images-thumbs&amp;ref=rim&amp;n=33&amp;w=188&amp;h=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fcffdd2b104843f46ce888e68bb9c5fb-5575740-images-thumbs&amp;ref=rim&amp;n=33&amp;w=188&amp;h=18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393">
        <w:rPr>
          <w:rFonts w:ascii="Times New Roman" w:hAnsi="Times New Roman" w:cs="Times New Roman"/>
          <w:sz w:val="28"/>
          <w:szCs w:val="28"/>
        </w:rPr>
        <w:t xml:space="preserve">Светит ярко он нам с вами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Разноцветными огнями,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И про них наш разговор.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Загорелся красный Свет,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Это значит – хода нет.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Светофор сигналит строго: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«Не ходите на дорогу!»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Если желтый свет горит,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Подождать он нам велит.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А когда горит зелёный,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Это значит – путь свободный.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Светофор вам говорит: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«Переход для вас открыт!»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Если светофора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ет на переходе,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Посмотрите влево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Прежде, чем пойдете.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Посреди дороги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право посмотрите,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Транспорт пропустите,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А потом идите.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Где вдоль улицы барьер,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Там нет перехода.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Транспорт движется за ним,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Не сбавляя хода.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За барьером можно сразу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од колеса угодить: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Ведь тяжёлую машину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Нелегко остановить.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На проезжей части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е катайтесь, дети,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Ни на самокате,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Ни на велосипеде.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</w:r>
    </w:p>
    <w:p w:rsid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1DA" w:rsidRPr="00FA6393" w:rsidRDefault="00FA6393" w:rsidP="00FA63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A6393">
        <w:rPr>
          <w:rFonts w:ascii="Times New Roman" w:hAnsi="Times New Roman" w:cs="Times New Roman"/>
          <w:sz w:val="28"/>
          <w:szCs w:val="28"/>
        </w:rPr>
        <w:lastRenderedPageBreak/>
        <w:t xml:space="preserve">Мчатся по дороге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Быстрые машины,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Там вы попадёте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Прямо к ним под шины.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Если транспорт на дороге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 обочины стоит,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Он обычно пешеходам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1215390</wp:posOffset>
            </wp:positionV>
            <wp:extent cx="3067050" cy="2880360"/>
            <wp:effectExtent l="19050" t="0" r="0" b="0"/>
            <wp:wrapThrough wrapText="bothSides">
              <wp:wrapPolygon edited="0">
                <wp:start x="-134" y="0"/>
                <wp:lineTo x="-134" y="21429"/>
                <wp:lineTo x="21600" y="21429"/>
                <wp:lineTo x="21600" y="0"/>
                <wp:lineTo x="-134" y="0"/>
              </wp:wrapPolygon>
            </wp:wrapThrough>
            <wp:docPr id="1" name="Рисунок 1" descr="https://ds05.infourok.ru/uploads/ex/10f7/00167f26-30b3fdd4/hello_html_m1688f0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f7/00167f26-30b3fdd4/hello_html_m1688f0c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393">
        <w:rPr>
          <w:rFonts w:ascii="Times New Roman" w:hAnsi="Times New Roman" w:cs="Times New Roman"/>
          <w:sz w:val="28"/>
          <w:szCs w:val="28"/>
        </w:rPr>
        <w:t xml:space="preserve">Закрывает общий вид.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Грузовик или автобус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бходить опасно,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Это каждый пешеход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Должен знать прекрасно.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Чтоб дорогу видеть слева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 машины пропустить,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Грузовик или автобус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Надо сзади обходить.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Спереди трамвай обходят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Пешеходы, зная, </w:t>
      </w:r>
      <w:r w:rsidRPr="00FA6393">
        <w:rPr>
          <w:rFonts w:ascii="Times New Roman" w:hAnsi="Times New Roman" w:cs="Times New Roman"/>
          <w:sz w:val="28"/>
          <w:szCs w:val="28"/>
        </w:rPr>
        <w:br/>
        <w:t>Что опасность им грозит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т встречного трамвая.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Во дворе играют дети,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По дороге транспорт ездит.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Не случилась, чтоб беда,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Не ходи играть туда. </w:t>
      </w:r>
      <w:r w:rsidRPr="00FA6393">
        <w:rPr>
          <w:rFonts w:ascii="Times New Roman" w:hAnsi="Times New Roman" w:cs="Times New Roman"/>
          <w:sz w:val="28"/>
          <w:szCs w:val="28"/>
        </w:rPr>
        <w:br/>
      </w:r>
      <w:r w:rsidRPr="00FA6393">
        <w:rPr>
          <w:rFonts w:ascii="Times New Roman" w:hAnsi="Times New Roman" w:cs="Times New Roman"/>
          <w:sz w:val="28"/>
          <w:szCs w:val="28"/>
        </w:rPr>
        <w:br/>
        <w:t>И всегда в любой игре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ставайтесь во дворе. </w:t>
      </w:r>
      <w:r w:rsidRPr="00FA6393">
        <w:rPr>
          <w:rFonts w:ascii="Times New Roman" w:hAnsi="Times New Roman" w:cs="Times New Roman"/>
          <w:sz w:val="28"/>
          <w:szCs w:val="28"/>
        </w:rPr>
        <w:br/>
        <w:t xml:space="preserve">На проезжей </w:t>
      </w:r>
      <w:proofErr w:type="gramStart"/>
      <w:r w:rsidRPr="00FA6393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Pr="00FA6393">
        <w:rPr>
          <w:rFonts w:ascii="Times New Roman" w:hAnsi="Times New Roman" w:cs="Times New Roman"/>
          <w:sz w:val="28"/>
          <w:szCs w:val="28"/>
        </w:rPr>
        <w:t xml:space="preserve"> </w:t>
      </w:r>
      <w:r w:rsidRPr="00FA6393">
        <w:rPr>
          <w:rFonts w:ascii="Times New Roman" w:hAnsi="Times New Roman" w:cs="Times New Roman"/>
          <w:sz w:val="28"/>
          <w:szCs w:val="28"/>
        </w:rPr>
        <w:br/>
        <w:t>Может быть несчастье.</w:t>
      </w:r>
    </w:p>
    <w:sectPr w:rsidR="006871DA" w:rsidRPr="00FA6393" w:rsidSect="00FA6393">
      <w:pgSz w:w="11906" w:h="16838"/>
      <w:pgMar w:top="1134" w:right="850" w:bottom="1134" w:left="1701" w:header="708" w:footer="708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A6393"/>
    <w:rsid w:val="002F2ECC"/>
    <w:rsid w:val="00546FD6"/>
    <w:rsid w:val="00705A8E"/>
    <w:rsid w:val="00711F51"/>
    <w:rsid w:val="009506A6"/>
    <w:rsid w:val="00FA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563</Words>
  <Characters>3211</Characters>
  <Application>Microsoft Office Word</Application>
  <DocSecurity>0</DocSecurity>
  <Lines>26</Lines>
  <Paragraphs>7</Paragraphs>
  <ScaleCrop>false</ScaleCrop>
  <Company>Microsoft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2022-02-24T05:13:00Z</dcterms:created>
  <dcterms:modified xsi:type="dcterms:W3CDTF">2022-02-24T05:21:00Z</dcterms:modified>
</cp:coreProperties>
</file>